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56C" w:rsidRDefault="00227C30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bookmarkStart w:id="0" w:name="_GoBack"/>
      <w:bookmarkEnd w:id="0"/>
      <w:r>
        <w:rPr>
          <w:rFonts w:asciiTheme="majorHAnsi" w:hAnsiTheme="majorHAnsi" w:cstheme="majorHAnsi"/>
          <w:b/>
          <w:bCs/>
          <w:sz w:val="28"/>
          <w:szCs w:val="28"/>
        </w:rPr>
        <w:t>VABILO</w:t>
      </w:r>
    </w:p>
    <w:p w:rsidR="00FF356C" w:rsidRDefault="00227C30">
      <w:pPr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Vabljeni na strokovno srečanje v okviru projekta </w:t>
      </w:r>
      <w:r>
        <w:rPr>
          <w:rFonts w:asciiTheme="majorHAnsi" w:hAnsiTheme="majorHAnsi" w:cstheme="majorHAnsi"/>
          <w:b/>
          <w:bCs/>
          <w:sz w:val="24"/>
          <w:szCs w:val="24"/>
        </w:rPr>
        <w:t>Čaj za dva</w:t>
      </w:r>
      <w:r>
        <w:rPr>
          <w:rFonts w:asciiTheme="majorHAnsi" w:hAnsiTheme="majorHAnsi" w:cstheme="majorHAnsi"/>
          <w:sz w:val="24"/>
          <w:szCs w:val="24"/>
        </w:rPr>
        <w:t>,</w:t>
      </w:r>
    </w:p>
    <w:p w:rsidR="00FF356C" w:rsidRDefault="00227C30">
      <w:pPr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ki poteka ob podpori Ministrstva za javno upravo</w:t>
      </w:r>
    </w:p>
    <w:p w:rsidR="00FF356C" w:rsidRDefault="00227C30">
      <w:pPr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Lokacija: Dom upokojencev Ptuj , </w:t>
      </w:r>
      <w:proofErr w:type="spellStart"/>
      <w:r>
        <w:rPr>
          <w:rFonts w:asciiTheme="majorHAnsi" w:hAnsiTheme="majorHAnsi" w:cstheme="majorHAnsi"/>
          <w:sz w:val="24"/>
          <w:szCs w:val="24"/>
        </w:rPr>
        <w:t>Volkmerjeva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theme="majorHAnsi"/>
          <w:sz w:val="24"/>
          <w:szCs w:val="24"/>
        </w:rPr>
        <w:t>c.10</w:t>
      </w:r>
      <w:proofErr w:type="spellEnd"/>
    </w:p>
    <w:p w:rsidR="00FF356C" w:rsidRDefault="00227C30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v četrtek, dne 20. februarja 2020 </w:t>
      </w:r>
    </w:p>
    <w:p w:rsidR="00FF356C" w:rsidRDefault="00227C30">
      <w:pPr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</w:rPr>
        <w:t>Na strokovni konferenci bodo predstavljeni organizacijski ukrepi in spremembe pri vpeljavi socialnih inovacij za starejše, ki so osamljeni in težko skrbijo zase in za svoj dom.</w:t>
      </w:r>
    </w:p>
    <w:tbl>
      <w:tblPr>
        <w:tblStyle w:val="Tabelamrea"/>
        <w:tblW w:w="9062" w:type="dxa"/>
        <w:tblLook w:val="04A0" w:firstRow="1" w:lastRow="0" w:firstColumn="1" w:lastColumn="0" w:noHBand="0" w:noVBand="1"/>
      </w:tblPr>
      <w:tblGrid>
        <w:gridCol w:w="1554"/>
        <w:gridCol w:w="7508"/>
      </w:tblGrid>
      <w:tr w:rsidR="00FF356C">
        <w:tc>
          <w:tcPr>
            <w:tcW w:w="1554" w:type="dxa"/>
            <w:shd w:val="clear" w:color="auto" w:fill="auto"/>
          </w:tcPr>
          <w:p w:rsidR="00FF356C" w:rsidRDefault="00227C30">
            <w:pPr>
              <w:spacing w:after="0" w:line="264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9.30- 9.45</w:t>
            </w:r>
          </w:p>
        </w:tc>
        <w:tc>
          <w:tcPr>
            <w:tcW w:w="7507" w:type="dxa"/>
            <w:shd w:val="clear" w:color="auto" w:fill="auto"/>
          </w:tcPr>
          <w:p w:rsidR="00FF356C" w:rsidRDefault="00227C30">
            <w:pPr>
              <w:spacing w:after="0" w:line="264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Registracija</w:t>
            </w:r>
          </w:p>
        </w:tc>
      </w:tr>
      <w:tr w:rsidR="00FF356C">
        <w:trPr>
          <w:trHeight w:val="1259"/>
        </w:trPr>
        <w:tc>
          <w:tcPr>
            <w:tcW w:w="1554" w:type="dxa"/>
            <w:shd w:val="clear" w:color="auto" w:fill="auto"/>
            <w:vAlign w:val="center"/>
          </w:tcPr>
          <w:p w:rsidR="00FF356C" w:rsidRDefault="00227C30">
            <w:pPr>
              <w:spacing w:after="0" w:line="264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10.00-10.15</w:t>
            </w:r>
          </w:p>
        </w:tc>
        <w:tc>
          <w:tcPr>
            <w:tcW w:w="7507" w:type="dxa"/>
            <w:shd w:val="clear" w:color="auto" w:fill="auto"/>
            <w:vAlign w:val="center"/>
          </w:tcPr>
          <w:p w:rsidR="00FF356C" w:rsidRDefault="00227C30">
            <w:pPr>
              <w:spacing w:after="0" w:line="264" w:lineRule="auto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Uvodni del</w:t>
            </w:r>
          </w:p>
          <w:p w:rsidR="00FF356C" w:rsidRDefault="00227C30">
            <w:pPr>
              <w:spacing w:after="0" w:line="264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Uvodni pozdrav: Jožica </w:t>
            </w:r>
            <w:proofErr w:type="spellStart"/>
            <w:r>
              <w:rPr>
                <w:rFonts w:asciiTheme="majorHAnsi" w:hAnsiTheme="majorHAnsi" w:cstheme="majorHAnsi"/>
              </w:rPr>
              <w:t>Šemnički</w:t>
            </w:r>
            <w:proofErr w:type="spellEnd"/>
            <w:r>
              <w:rPr>
                <w:rFonts w:asciiTheme="majorHAnsi" w:hAnsiTheme="majorHAnsi" w:cstheme="majorHAnsi"/>
              </w:rPr>
              <w:t>, direktorica Doma upokojencev Ptuj</w:t>
            </w:r>
          </w:p>
          <w:p w:rsidR="00FF356C" w:rsidRDefault="00227C30">
            <w:pPr>
              <w:spacing w:after="0" w:line="264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Zdenka Ornik, predsednica  Medobčinsko društvo invalidov Ptuj; Vloga v projektu »Čaj za dva«</w:t>
            </w:r>
          </w:p>
          <w:p w:rsidR="00FF356C" w:rsidRDefault="00227C30">
            <w:pPr>
              <w:spacing w:after="0" w:line="264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Dr. Marinka Vovk, vodja projektov, Okoljsko raziskovalni zavod; Projekt »Čaj za dva« kot poslovni model za profesionalizacijo NVO  na področju obvladovanja podnebnih sprememb in demografije</w:t>
            </w:r>
          </w:p>
        </w:tc>
      </w:tr>
      <w:tr w:rsidR="00FF356C">
        <w:trPr>
          <w:trHeight w:val="3076"/>
        </w:trPr>
        <w:tc>
          <w:tcPr>
            <w:tcW w:w="1554" w:type="dxa"/>
            <w:shd w:val="clear" w:color="auto" w:fill="auto"/>
            <w:vAlign w:val="center"/>
          </w:tcPr>
          <w:p w:rsidR="00FF356C" w:rsidRDefault="00227C30">
            <w:pPr>
              <w:spacing w:after="0" w:line="264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10.15 – 10.40</w:t>
            </w:r>
          </w:p>
          <w:p w:rsidR="00FF356C" w:rsidRDefault="00FF356C">
            <w:pPr>
              <w:spacing w:after="0" w:line="264" w:lineRule="auto"/>
              <w:rPr>
                <w:rFonts w:asciiTheme="majorHAnsi" w:hAnsiTheme="majorHAnsi" w:cstheme="majorHAnsi"/>
              </w:rPr>
            </w:pPr>
          </w:p>
          <w:p w:rsidR="00FF356C" w:rsidRDefault="00FF356C">
            <w:pPr>
              <w:spacing w:after="0" w:line="264" w:lineRule="auto"/>
              <w:rPr>
                <w:rFonts w:asciiTheme="majorHAnsi" w:hAnsiTheme="majorHAnsi" w:cstheme="majorHAnsi"/>
              </w:rPr>
            </w:pPr>
          </w:p>
          <w:p w:rsidR="00FF356C" w:rsidRDefault="00227C30">
            <w:pPr>
              <w:spacing w:after="0" w:line="264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10.40 – 11.00</w:t>
            </w:r>
          </w:p>
          <w:p w:rsidR="00FF356C" w:rsidRDefault="00FF356C">
            <w:pPr>
              <w:spacing w:after="0" w:line="264" w:lineRule="auto"/>
              <w:rPr>
                <w:rFonts w:asciiTheme="majorHAnsi" w:hAnsiTheme="majorHAnsi" w:cstheme="majorHAnsi"/>
              </w:rPr>
            </w:pPr>
          </w:p>
          <w:p w:rsidR="00FF356C" w:rsidRDefault="00FF356C">
            <w:pPr>
              <w:spacing w:after="0" w:line="264" w:lineRule="auto"/>
              <w:rPr>
                <w:rFonts w:asciiTheme="majorHAnsi" w:hAnsiTheme="majorHAnsi" w:cstheme="majorHAnsi"/>
              </w:rPr>
            </w:pPr>
          </w:p>
          <w:p w:rsidR="00FF356C" w:rsidRDefault="00227C30">
            <w:pPr>
              <w:spacing w:after="0" w:line="264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11.20 – 11.40</w:t>
            </w:r>
          </w:p>
          <w:p w:rsidR="00FF356C" w:rsidRDefault="00FF356C">
            <w:pPr>
              <w:spacing w:after="0" w:line="264" w:lineRule="auto"/>
              <w:rPr>
                <w:rFonts w:asciiTheme="majorHAnsi" w:hAnsiTheme="majorHAnsi" w:cstheme="majorHAnsi"/>
              </w:rPr>
            </w:pPr>
          </w:p>
          <w:p w:rsidR="00FF356C" w:rsidRDefault="00227C30">
            <w:pPr>
              <w:spacing w:after="0" w:line="264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11.40 – 12.00</w:t>
            </w:r>
          </w:p>
          <w:p w:rsidR="00FF356C" w:rsidRDefault="00FF356C">
            <w:pPr>
              <w:spacing w:after="0" w:line="264" w:lineRule="auto"/>
              <w:rPr>
                <w:rFonts w:asciiTheme="majorHAnsi" w:hAnsiTheme="majorHAnsi" w:cstheme="majorHAnsi"/>
              </w:rPr>
            </w:pPr>
          </w:p>
          <w:p w:rsidR="00FF356C" w:rsidRDefault="00227C30">
            <w:pPr>
              <w:spacing w:after="0" w:line="264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12.00 – 12.20</w:t>
            </w:r>
          </w:p>
          <w:p w:rsidR="00FF356C" w:rsidRDefault="00FF356C">
            <w:pPr>
              <w:spacing w:after="0" w:line="264" w:lineRule="auto"/>
              <w:rPr>
                <w:rFonts w:asciiTheme="majorHAnsi" w:hAnsiTheme="majorHAnsi" w:cstheme="majorHAnsi"/>
              </w:rPr>
            </w:pPr>
          </w:p>
          <w:p w:rsidR="00FF356C" w:rsidRDefault="00227C30">
            <w:pPr>
              <w:spacing w:after="0" w:line="264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12.20 – 12.40</w:t>
            </w:r>
          </w:p>
          <w:p w:rsidR="00FF356C" w:rsidRDefault="00FF356C">
            <w:pPr>
              <w:spacing w:after="0" w:line="264" w:lineRule="auto"/>
              <w:rPr>
                <w:rFonts w:asciiTheme="majorHAnsi" w:hAnsiTheme="majorHAnsi" w:cstheme="majorHAnsi"/>
              </w:rPr>
            </w:pPr>
          </w:p>
          <w:p w:rsidR="00FF356C" w:rsidRDefault="00FF356C">
            <w:pPr>
              <w:spacing w:after="0" w:line="264" w:lineRule="auto"/>
              <w:rPr>
                <w:rFonts w:asciiTheme="majorHAnsi" w:hAnsiTheme="majorHAnsi" w:cstheme="majorHAnsi"/>
              </w:rPr>
            </w:pPr>
          </w:p>
          <w:p w:rsidR="00FF356C" w:rsidRDefault="00FF356C">
            <w:pPr>
              <w:spacing w:after="0" w:line="264" w:lineRule="auto"/>
              <w:rPr>
                <w:rFonts w:asciiTheme="majorHAnsi" w:hAnsiTheme="majorHAnsi" w:cstheme="majorHAnsi"/>
              </w:rPr>
            </w:pPr>
          </w:p>
          <w:p w:rsidR="00FF356C" w:rsidRDefault="00227C30">
            <w:pPr>
              <w:spacing w:after="0" w:line="264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13.00 –13.30</w:t>
            </w:r>
          </w:p>
          <w:p w:rsidR="00FF356C" w:rsidRDefault="00FF356C">
            <w:pPr>
              <w:spacing w:after="0" w:line="264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7507" w:type="dxa"/>
            <w:shd w:val="clear" w:color="auto" w:fill="auto"/>
          </w:tcPr>
          <w:p w:rsidR="00FF356C" w:rsidRDefault="00227C30">
            <w:pPr>
              <w:spacing w:after="0" w:line="264" w:lineRule="auto"/>
              <w:jc w:val="both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 xml:space="preserve">Drago Novak, predsednik Zveza delovnih invalidov Slovenije </w:t>
            </w:r>
          </w:p>
          <w:p w:rsidR="00FF356C" w:rsidRDefault="00227C30">
            <w:pPr>
              <w:spacing w:after="0" w:line="288" w:lineRule="auto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Potrebe starajočih invalidov</w:t>
            </w:r>
          </w:p>
          <w:p w:rsidR="00FF356C" w:rsidRDefault="00FF356C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  <w:p w:rsidR="00FF356C" w:rsidRDefault="00227C3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 xml:space="preserve">Darja Dovečar, dipl.del.ter., </w:t>
            </w:r>
          </w:p>
          <w:p w:rsidR="00FF356C" w:rsidRDefault="00227C3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Vključevanje invalidov storitve zaposlitvene rehabilitacije</w:t>
            </w:r>
          </w:p>
          <w:p w:rsidR="00FF356C" w:rsidRDefault="00FF356C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  <w:p w:rsidR="00FF356C" w:rsidRDefault="00227C3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 xml:space="preserve">Mag. Miran Kerin, psiholog, direktor CSD Spodnje Podravje </w:t>
            </w:r>
          </w:p>
          <w:p w:rsidR="00FF356C" w:rsidRDefault="00227C3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Problematika starostnikov in pomoč na domu</w:t>
            </w:r>
          </w:p>
          <w:p w:rsidR="00FF356C" w:rsidRDefault="00FF356C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  <w:p w:rsidR="00FF356C" w:rsidRDefault="00227C3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ODMOR</w:t>
            </w:r>
          </w:p>
          <w:p w:rsidR="00FF356C" w:rsidRDefault="00FF356C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  <w:p w:rsidR="00FF356C" w:rsidRDefault="00227C3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 xml:space="preserve">Mag. Vesna </w:t>
            </w:r>
            <w:proofErr w:type="spellStart"/>
            <w:r>
              <w:rPr>
                <w:rFonts w:asciiTheme="majorHAnsi" w:hAnsiTheme="majorHAnsi" w:cstheme="majorHAnsi"/>
                <w:bCs/>
              </w:rPr>
              <w:t>Špilič</w:t>
            </w:r>
            <w:proofErr w:type="spellEnd"/>
            <w:r>
              <w:rPr>
                <w:rFonts w:asciiTheme="majorHAnsi" w:hAnsiTheme="majorHAnsi" w:cstheme="majorHAnsi"/>
                <w:bCs/>
              </w:rPr>
              <w:t xml:space="preserve"> Horvat</w:t>
            </w:r>
          </w:p>
          <w:p w:rsidR="00FF356C" w:rsidRDefault="00227C3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Model dnevnega centra Muretinci</w:t>
            </w:r>
          </w:p>
          <w:p w:rsidR="00FF356C" w:rsidRDefault="00FF356C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  <w:p w:rsidR="00FF356C" w:rsidRDefault="00227C3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Majda Keček, predsednica društvo Spominčica Ormož</w:t>
            </w:r>
          </w:p>
          <w:p w:rsidR="00FF356C" w:rsidRDefault="00227C3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Vloga partnerja v projektu Čaj za dva in aktivnosti na področju obvladovanja demence</w:t>
            </w:r>
          </w:p>
          <w:p w:rsidR="00FF356C" w:rsidRDefault="00FF356C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  <w:p w:rsidR="00FF356C" w:rsidRDefault="00227C30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RAZPRAVA IN ZAKLJUČEK STROKOVNEGA SREČANJA</w:t>
            </w:r>
          </w:p>
          <w:p w:rsidR="00FF356C" w:rsidRDefault="00FF356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</w:tbl>
    <w:p w:rsidR="00FF356C" w:rsidRDefault="00227C30">
      <w:pPr>
        <w:spacing w:beforeAutospacing="1" w:afterAutospacing="1" w:line="240" w:lineRule="auto"/>
        <w:rPr>
          <w:rFonts w:asciiTheme="majorHAnsi" w:eastAsia="Calibri" w:hAnsiTheme="majorHAnsi" w:cstheme="majorHAnsi"/>
          <w:i/>
          <w:iCs/>
          <w:sz w:val="21"/>
          <w:szCs w:val="21"/>
          <w:lang w:eastAsia="sl-SI"/>
        </w:rPr>
      </w:pPr>
      <w:r>
        <w:rPr>
          <w:rFonts w:asciiTheme="majorHAnsi" w:eastAsia="Calibri" w:hAnsiTheme="majorHAnsi" w:cstheme="majorHAnsi"/>
          <w:i/>
          <w:iCs/>
          <w:sz w:val="21"/>
          <w:szCs w:val="21"/>
          <w:lang w:eastAsia="sl-SI"/>
        </w:rPr>
        <w:t>Strokovno konferenco organizira Medobčinsko društvo invalidov Ptuj v okviru projektnih aktivnosti  projekta Čaj za dva.</w:t>
      </w:r>
    </w:p>
    <w:p w:rsidR="00FF356C" w:rsidRDefault="00227C30">
      <w:pPr>
        <w:spacing w:beforeAutospacing="1" w:afterAutospacing="1" w:line="240" w:lineRule="auto"/>
        <w:rPr>
          <w:rFonts w:ascii="Calibri" w:eastAsia="Calibri" w:hAnsi="Calibri" w:cs="Calibri"/>
          <w:b/>
          <w:bCs/>
          <w:sz w:val="21"/>
          <w:szCs w:val="21"/>
          <w:lang w:val="en-US" w:eastAsia="sl-SI"/>
        </w:rPr>
      </w:pPr>
      <w:proofErr w:type="spellStart"/>
      <w:r>
        <w:rPr>
          <w:rFonts w:asciiTheme="majorHAnsi" w:eastAsia="Calibri" w:hAnsiTheme="majorHAnsi" w:cstheme="majorHAnsi"/>
          <w:b/>
          <w:bCs/>
          <w:sz w:val="21"/>
          <w:szCs w:val="21"/>
          <w:lang w:val="en-US" w:eastAsia="sl-SI"/>
        </w:rPr>
        <w:t>Udeležba</w:t>
      </w:r>
      <w:proofErr w:type="spellEnd"/>
      <w:r>
        <w:rPr>
          <w:rFonts w:asciiTheme="majorHAnsi" w:eastAsia="Calibri" w:hAnsiTheme="majorHAnsi" w:cstheme="majorHAnsi"/>
          <w:b/>
          <w:bCs/>
          <w:sz w:val="21"/>
          <w:szCs w:val="21"/>
          <w:lang w:val="en-US" w:eastAsia="sl-SI"/>
        </w:rPr>
        <w:t xml:space="preserve"> </w:t>
      </w:r>
      <w:proofErr w:type="spellStart"/>
      <w:proofErr w:type="gramStart"/>
      <w:r>
        <w:rPr>
          <w:rFonts w:asciiTheme="majorHAnsi" w:eastAsia="Calibri" w:hAnsiTheme="majorHAnsi" w:cstheme="majorHAnsi"/>
          <w:b/>
          <w:bCs/>
          <w:sz w:val="21"/>
          <w:szCs w:val="21"/>
          <w:lang w:val="en-US" w:eastAsia="sl-SI"/>
        </w:rPr>
        <w:t>na</w:t>
      </w:r>
      <w:proofErr w:type="spellEnd"/>
      <w:proofErr w:type="gramEnd"/>
      <w:r>
        <w:rPr>
          <w:rFonts w:asciiTheme="majorHAnsi" w:eastAsia="Calibri" w:hAnsiTheme="majorHAnsi" w:cstheme="majorHAnsi"/>
          <w:b/>
          <w:bCs/>
          <w:sz w:val="21"/>
          <w:szCs w:val="21"/>
          <w:lang w:val="en-US" w:eastAsia="sl-SI"/>
        </w:rPr>
        <w:t xml:space="preserve"> </w:t>
      </w:r>
      <w:proofErr w:type="spellStart"/>
      <w:r>
        <w:rPr>
          <w:rFonts w:asciiTheme="majorHAnsi" w:eastAsia="Calibri" w:hAnsiTheme="majorHAnsi" w:cstheme="majorHAnsi"/>
          <w:b/>
          <w:bCs/>
          <w:sz w:val="21"/>
          <w:szCs w:val="21"/>
          <w:lang w:val="en-US" w:eastAsia="sl-SI"/>
        </w:rPr>
        <w:t>strokovnem</w:t>
      </w:r>
      <w:proofErr w:type="spellEnd"/>
      <w:r>
        <w:rPr>
          <w:rFonts w:asciiTheme="majorHAnsi" w:eastAsia="Calibri" w:hAnsiTheme="majorHAnsi" w:cstheme="majorHAnsi"/>
          <w:b/>
          <w:bCs/>
          <w:sz w:val="21"/>
          <w:szCs w:val="21"/>
          <w:lang w:val="en-US" w:eastAsia="sl-SI"/>
        </w:rPr>
        <w:t xml:space="preserve"> </w:t>
      </w:r>
      <w:proofErr w:type="spellStart"/>
      <w:r>
        <w:rPr>
          <w:rFonts w:asciiTheme="majorHAnsi" w:eastAsia="Calibri" w:hAnsiTheme="majorHAnsi" w:cstheme="majorHAnsi"/>
          <w:b/>
          <w:bCs/>
          <w:sz w:val="21"/>
          <w:szCs w:val="21"/>
          <w:lang w:val="en-US" w:eastAsia="sl-SI"/>
        </w:rPr>
        <w:t>srečanju</w:t>
      </w:r>
      <w:proofErr w:type="spellEnd"/>
      <w:r>
        <w:rPr>
          <w:rFonts w:asciiTheme="majorHAnsi" w:eastAsia="Calibri" w:hAnsiTheme="majorHAnsi" w:cstheme="majorHAnsi"/>
          <w:b/>
          <w:bCs/>
          <w:sz w:val="21"/>
          <w:szCs w:val="21"/>
          <w:lang w:val="en-US" w:eastAsia="sl-SI"/>
        </w:rPr>
        <w:t xml:space="preserve"> je </w:t>
      </w:r>
      <w:proofErr w:type="spellStart"/>
      <w:r>
        <w:rPr>
          <w:rFonts w:asciiTheme="majorHAnsi" w:eastAsia="Calibri" w:hAnsiTheme="majorHAnsi" w:cstheme="majorHAnsi"/>
          <w:b/>
          <w:bCs/>
          <w:sz w:val="21"/>
          <w:szCs w:val="21"/>
          <w:lang w:val="en-US" w:eastAsia="sl-SI"/>
        </w:rPr>
        <w:t>brezplačna</w:t>
      </w:r>
      <w:proofErr w:type="spellEnd"/>
      <w:r>
        <w:rPr>
          <w:rFonts w:asciiTheme="majorHAnsi" w:eastAsia="Calibri" w:hAnsiTheme="majorHAnsi" w:cstheme="majorHAnsi"/>
          <w:b/>
          <w:bCs/>
          <w:sz w:val="21"/>
          <w:szCs w:val="21"/>
          <w:lang w:val="en-US" w:eastAsia="sl-SI"/>
        </w:rPr>
        <w:t xml:space="preserve">. </w:t>
      </w:r>
      <w:proofErr w:type="spellStart"/>
      <w:proofErr w:type="gramStart"/>
      <w:r>
        <w:rPr>
          <w:rFonts w:asciiTheme="majorHAnsi" w:eastAsia="Calibri" w:hAnsiTheme="majorHAnsi" w:cstheme="majorHAnsi"/>
          <w:b/>
          <w:bCs/>
          <w:sz w:val="21"/>
          <w:szCs w:val="21"/>
          <w:lang w:val="en-US" w:eastAsia="sl-SI"/>
        </w:rPr>
        <w:t>Zaradi</w:t>
      </w:r>
      <w:proofErr w:type="spellEnd"/>
      <w:r>
        <w:rPr>
          <w:rFonts w:asciiTheme="majorHAnsi" w:eastAsia="Calibri" w:hAnsiTheme="majorHAnsi" w:cstheme="majorHAnsi"/>
          <w:b/>
          <w:bCs/>
          <w:sz w:val="21"/>
          <w:szCs w:val="21"/>
          <w:lang w:val="en-US" w:eastAsia="sl-SI"/>
        </w:rPr>
        <w:t xml:space="preserve"> </w:t>
      </w:r>
      <w:proofErr w:type="spellStart"/>
      <w:r>
        <w:rPr>
          <w:rFonts w:asciiTheme="majorHAnsi" w:eastAsia="Calibri" w:hAnsiTheme="majorHAnsi" w:cstheme="majorHAnsi"/>
          <w:b/>
          <w:bCs/>
          <w:sz w:val="21"/>
          <w:szCs w:val="21"/>
          <w:lang w:val="en-US" w:eastAsia="sl-SI"/>
        </w:rPr>
        <w:t>organizacije</w:t>
      </w:r>
      <w:proofErr w:type="spellEnd"/>
      <w:r>
        <w:rPr>
          <w:rFonts w:asciiTheme="majorHAnsi" w:eastAsia="Calibri" w:hAnsiTheme="majorHAnsi" w:cstheme="majorHAnsi"/>
          <w:b/>
          <w:bCs/>
          <w:sz w:val="21"/>
          <w:szCs w:val="21"/>
          <w:lang w:val="en-US" w:eastAsia="sl-SI"/>
        </w:rPr>
        <w:t xml:space="preserve"> je </w:t>
      </w:r>
      <w:proofErr w:type="spellStart"/>
      <w:r>
        <w:rPr>
          <w:rFonts w:asciiTheme="majorHAnsi" w:eastAsia="Calibri" w:hAnsiTheme="majorHAnsi" w:cstheme="majorHAnsi"/>
          <w:b/>
          <w:bCs/>
          <w:sz w:val="21"/>
          <w:szCs w:val="21"/>
          <w:lang w:val="en-US" w:eastAsia="sl-SI"/>
        </w:rPr>
        <w:t>potrebna</w:t>
      </w:r>
      <w:proofErr w:type="spellEnd"/>
      <w:r>
        <w:rPr>
          <w:rFonts w:asciiTheme="majorHAnsi" w:eastAsia="Calibri" w:hAnsiTheme="majorHAnsi" w:cstheme="majorHAnsi"/>
          <w:b/>
          <w:bCs/>
          <w:sz w:val="21"/>
          <w:szCs w:val="21"/>
          <w:lang w:val="en-US" w:eastAsia="sl-SI"/>
        </w:rPr>
        <w:t xml:space="preserve"> </w:t>
      </w:r>
      <w:proofErr w:type="spellStart"/>
      <w:r>
        <w:rPr>
          <w:rFonts w:asciiTheme="majorHAnsi" w:eastAsia="Calibri" w:hAnsiTheme="majorHAnsi" w:cstheme="majorHAnsi"/>
          <w:b/>
          <w:bCs/>
          <w:sz w:val="21"/>
          <w:szCs w:val="21"/>
          <w:lang w:val="en-US" w:eastAsia="sl-SI"/>
        </w:rPr>
        <w:t>predhodna</w:t>
      </w:r>
      <w:proofErr w:type="spellEnd"/>
      <w:r>
        <w:rPr>
          <w:rFonts w:asciiTheme="majorHAnsi" w:eastAsia="Calibri" w:hAnsiTheme="majorHAnsi" w:cstheme="majorHAnsi"/>
          <w:b/>
          <w:bCs/>
          <w:sz w:val="21"/>
          <w:szCs w:val="21"/>
          <w:lang w:val="en-US" w:eastAsia="sl-SI"/>
        </w:rPr>
        <w:t xml:space="preserve"> </w:t>
      </w:r>
      <w:proofErr w:type="spellStart"/>
      <w:r>
        <w:rPr>
          <w:rFonts w:asciiTheme="majorHAnsi" w:eastAsia="Calibri" w:hAnsiTheme="majorHAnsi" w:cstheme="majorHAnsi"/>
          <w:b/>
          <w:bCs/>
          <w:sz w:val="21"/>
          <w:szCs w:val="21"/>
          <w:lang w:val="en-US" w:eastAsia="sl-SI"/>
        </w:rPr>
        <w:t>elektronska</w:t>
      </w:r>
      <w:proofErr w:type="spellEnd"/>
      <w:r>
        <w:rPr>
          <w:rFonts w:asciiTheme="majorHAnsi" w:eastAsia="Calibri" w:hAnsiTheme="majorHAnsi" w:cstheme="majorHAnsi"/>
          <w:b/>
          <w:bCs/>
          <w:sz w:val="21"/>
          <w:szCs w:val="21"/>
          <w:lang w:val="en-US" w:eastAsia="sl-SI"/>
        </w:rPr>
        <w:t xml:space="preserve"> </w:t>
      </w:r>
      <w:proofErr w:type="spellStart"/>
      <w:r>
        <w:rPr>
          <w:rFonts w:asciiTheme="majorHAnsi" w:eastAsia="Calibri" w:hAnsiTheme="majorHAnsi" w:cstheme="majorHAnsi"/>
          <w:b/>
          <w:bCs/>
          <w:sz w:val="21"/>
          <w:szCs w:val="21"/>
          <w:lang w:val="en-US" w:eastAsia="sl-SI"/>
        </w:rPr>
        <w:t>prijava</w:t>
      </w:r>
      <w:proofErr w:type="spellEnd"/>
      <w:r>
        <w:rPr>
          <w:rFonts w:eastAsia="Calibri" w:cs="Calibri"/>
          <w:b/>
          <w:bCs/>
          <w:sz w:val="21"/>
          <w:szCs w:val="21"/>
          <w:lang w:val="en-US" w:eastAsia="sl-SI"/>
        </w:rPr>
        <w:t>.</w:t>
      </w:r>
      <w:proofErr w:type="gramEnd"/>
    </w:p>
    <w:p w:rsidR="00FF356C" w:rsidRDefault="00372937">
      <w:pPr>
        <w:spacing w:beforeAutospacing="1" w:afterAutospacing="1" w:line="240" w:lineRule="auto"/>
        <w:jc w:val="center"/>
      </w:pPr>
      <w:hyperlink r:id="rId8">
        <w:r w:rsidR="00227C30">
          <w:rPr>
            <w:rStyle w:val="Spletnapovezava"/>
            <w:b/>
            <w:bCs/>
            <w:color w:val="0070C0"/>
          </w:rPr>
          <w:t>E - PRIJAVA</w:t>
        </w:r>
      </w:hyperlink>
    </w:p>
    <w:p w:rsidR="00FF356C" w:rsidRDefault="00FF356C">
      <w:pPr>
        <w:spacing w:beforeAutospacing="1" w:afterAutospacing="1" w:line="240" w:lineRule="auto"/>
        <w:rPr>
          <w:rFonts w:ascii="Calibri" w:eastAsia="Calibri" w:hAnsi="Calibri" w:cs="Calibri"/>
          <w:b/>
          <w:bCs/>
          <w:sz w:val="21"/>
          <w:szCs w:val="21"/>
          <w:lang w:val="en-US" w:eastAsia="sl-SI"/>
        </w:rPr>
      </w:pPr>
    </w:p>
    <w:p w:rsidR="00FF356C" w:rsidRDefault="00227C30">
      <w:pPr>
        <w:spacing w:beforeAutospacing="1" w:afterAutospacing="1" w:line="240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Lepo vabljeni!</w:t>
      </w:r>
    </w:p>
    <w:p w:rsidR="00FF356C" w:rsidRDefault="00227C30">
      <w:pPr>
        <w:spacing w:beforeAutospacing="1" w:afterAutospacing="1" w:line="240" w:lineRule="auto"/>
      </w:pPr>
      <w:r>
        <w:rPr>
          <w:rFonts w:asciiTheme="majorHAnsi" w:hAnsiTheme="majorHAnsi" w:cstheme="majorHAnsi"/>
          <w:bCs/>
        </w:rPr>
        <w:t xml:space="preserve">Dodatne informacije: Zdenka Ornik, </w:t>
      </w:r>
      <w:hyperlink r:id="rId9">
        <w:r>
          <w:rPr>
            <w:rFonts w:asciiTheme="majorHAnsi" w:hAnsiTheme="majorHAnsi" w:cstheme="majorHAnsi"/>
            <w:bCs/>
          </w:rPr>
          <w:t>drustvomdi@gmail.com</w:t>
        </w:r>
      </w:hyperlink>
      <w:r>
        <w:rPr>
          <w:rFonts w:asciiTheme="majorHAnsi" w:hAnsiTheme="majorHAnsi" w:cstheme="majorHAnsi"/>
          <w:bCs/>
        </w:rPr>
        <w:t>, tel.  051/235-400.</w:t>
      </w:r>
    </w:p>
    <w:sectPr w:rsidR="00FF356C" w:rsidSect="00FF356C">
      <w:headerReference w:type="default" r:id="rId10"/>
      <w:footerReference w:type="default" r:id="rId11"/>
      <w:pgSz w:w="11906" w:h="16838"/>
      <w:pgMar w:top="964" w:right="720" w:bottom="765" w:left="720" w:header="907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937" w:rsidRDefault="00372937" w:rsidP="00FF356C">
      <w:pPr>
        <w:spacing w:after="0" w:line="240" w:lineRule="auto"/>
      </w:pPr>
      <w:r>
        <w:separator/>
      </w:r>
    </w:p>
  </w:endnote>
  <w:endnote w:type="continuationSeparator" w:id="0">
    <w:p w:rsidR="00372937" w:rsidRDefault="00372937" w:rsidP="00FF3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56C" w:rsidRDefault="00FF356C">
    <w:pPr>
      <w:pStyle w:val="Noga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937" w:rsidRDefault="00372937" w:rsidP="00FF356C">
      <w:pPr>
        <w:spacing w:after="0" w:line="240" w:lineRule="auto"/>
      </w:pPr>
      <w:r>
        <w:separator/>
      </w:r>
    </w:p>
  </w:footnote>
  <w:footnote w:type="continuationSeparator" w:id="0">
    <w:p w:rsidR="00372937" w:rsidRDefault="00372937" w:rsidP="00FF35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56C" w:rsidRDefault="00227C30">
    <w:pPr>
      <w:spacing w:after="0" w:line="240" w:lineRule="auto"/>
      <w:rPr>
        <w:rFonts w:ascii="Times New Roman" w:hAnsi="Times New Roman" w:cs="Times New Roman"/>
        <w:sz w:val="12"/>
        <w:szCs w:val="12"/>
      </w:rPr>
    </w:pPr>
    <w:r>
      <w:rPr>
        <w:noProof/>
        <w:lang w:eastAsia="sl-SI"/>
      </w:rPr>
      <w:drawing>
        <wp:anchor distT="0" distB="0" distL="114300" distR="114300" simplePos="0" relativeHeight="2" behindDoc="1" locked="0" layoutInCell="1" allowOverlap="1">
          <wp:simplePos x="0" y="0"/>
          <wp:positionH relativeFrom="column">
            <wp:posOffset>285750</wp:posOffset>
          </wp:positionH>
          <wp:positionV relativeFrom="paragraph">
            <wp:posOffset>-337185</wp:posOffset>
          </wp:positionV>
          <wp:extent cx="1590675" cy="208915"/>
          <wp:effectExtent l="0" t="0" r="0" b="0"/>
          <wp:wrapSquare wrapText="bothSides"/>
          <wp:docPr id="1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208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sl-SI"/>
      </w:rPr>
      <w:drawing>
        <wp:anchor distT="0" distB="0" distL="114300" distR="114300" simplePos="0" relativeHeight="3" behindDoc="1" locked="0" layoutInCell="1" allowOverlap="1">
          <wp:simplePos x="0" y="0"/>
          <wp:positionH relativeFrom="column">
            <wp:posOffset>1946275</wp:posOffset>
          </wp:positionH>
          <wp:positionV relativeFrom="paragraph">
            <wp:posOffset>-417195</wp:posOffset>
          </wp:positionV>
          <wp:extent cx="1160145" cy="333375"/>
          <wp:effectExtent l="0" t="0" r="0" b="0"/>
          <wp:wrapSquare wrapText="bothSides"/>
          <wp:docPr id="2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160145" cy="333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sl-SI"/>
      </w:rPr>
      <w:drawing>
        <wp:anchor distT="0" distB="0" distL="114300" distR="114300" simplePos="0" relativeHeight="4" behindDoc="1" locked="0" layoutInCell="1" allowOverlap="1">
          <wp:simplePos x="0" y="0"/>
          <wp:positionH relativeFrom="column">
            <wp:posOffset>3150235</wp:posOffset>
          </wp:positionH>
          <wp:positionV relativeFrom="paragraph">
            <wp:posOffset>-314325</wp:posOffset>
          </wp:positionV>
          <wp:extent cx="1009650" cy="358775"/>
          <wp:effectExtent l="0" t="0" r="0" b="0"/>
          <wp:wrapSquare wrapText="bothSides"/>
          <wp:docPr id="3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4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35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sl-SI"/>
      </w:rPr>
      <w:drawing>
        <wp:anchor distT="0" distB="0" distL="114300" distR="114300" simplePos="0" relativeHeight="5" behindDoc="1" locked="0" layoutInCell="1" allowOverlap="1">
          <wp:simplePos x="0" y="0"/>
          <wp:positionH relativeFrom="column">
            <wp:posOffset>4563745</wp:posOffset>
          </wp:positionH>
          <wp:positionV relativeFrom="paragraph">
            <wp:posOffset>-245745</wp:posOffset>
          </wp:positionV>
          <wp:extent cx="488950" cy="236855"/>
          <wp:effectExtent l="0" t="0" r="0" b="0"/>
          <wp:wrapSquare wrapText="bothSides"/>
          <wp:docPr id="4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5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488950" cy="236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  <w:szCs w:val="18"/>
      </w:rPr>
      <w:tab/>
    </w:r>
    <w:r>
      <w:rPr>
        <w:rFonts w:ascii="Times New Roman" w:hAnsi="Times New Roman" w:cs="Times New Roman"/>
        <w:sz w:val="12"/>
        <w:szCs w:val="12"/>
      </w:rPr>
      <w:t xml:space="preserve">Medobčinsko društvo invalidov Ptuj </w:t>
    </w:r>
  </w:p>
  <w:p w:rsidR="00FF356C" w:rsidRDefault="00FF356C">
    <w:pPr>
      <w:spacing w:after="0" w:line="240" w:lineRule="auto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56C"/>
    <w:rsid w:val="00227C30"/>
    <w:rsid w:val="00372937"/>
    <w:rsid w:val="009C2937"/>
    <w:rsid w:val="00F8258B"/>
    <w:rsid w:val="00FF3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F356C"/>
    <w:pPr>
      <w:spacing w:after="160" w:line="259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GlavaZnak">
    <w:name w:val="Glava Znak"/>
    <w:basedOn w:val="Privzetapisavaodstavka"/>
    <w:link w:val="Glava1"/>
    <w:uiPriority w:val="99"/>
    <w:qFormat/>
    <w:rsid w:val="00E61A01"/>
  </w:style>
  <w:style w:type="character" w:customStyle="1" w:styleId="NogaZnak">
    <w:name w:val="Noga Znak"/>
    <w:basedOn w:val="Privzetapisavaodstavka"/>
    <w:link w:val="Noga1"/>
    <w:uiPriority w:val="99"/>
    <w:qFormat/>
    <w:rsid w:val="00E61A01"/>
  </w:style>
  <w:style w:type="character" w:customStyle="1" w:styleId="gmail-st">
    <w:name w:val="gmail-st"/>
    <w:basedOn w:val="Privzetapisavaodstavka"/>
    <w:qFormat/>
    <w:rsid w:val="00E61A01"/>
  </w:style>
  <w:style w:type="character" w:styleId="Poudarek">
    <w:name w:val="Emphasis"/>
    <w:basedOn w:val="Privzetapisavaodstavka"/>
    <w:uiPriority w:val="20"/>
    <w:qFormat/>
    <w:rsid w:val="00E61A01"/>
    <w:rPr>
      <w:i/>
      <w:iCs/>
    </w:rPr>
  </w:style>
  <w:style w:type="character" w:customStyle="1" w:styleId="tlid-translation">
    <w:name w:val="tlid-translation"/>
    <w:basedOn w:val="Privzetapisavaodstavka"/>
    <w:qFormat/>
    <w:rsid w:val="00BF75FB"/>
  </w:style>
  <w:style w:type="character" w:styleId="Krepko">
    <w:name w:val="Strong"/>
    <w:basedOn w:val="Privzetapisavaodstavka"/>
    <w:uiPriority w:val="22"/>
    <w:qFormat/>
    <w:rsid w:val="00BF75FB"/>
    <w:rPr>
      <w:b/>
      <w:bCs/>
    </w:rPr>
  </w:style>
  <w:style w:type="character" w:customStyle="1" w:styleId="Spletnapovezava">
    <w:name w:val="Spletna povezava"/>
    <w:basedOn w:val="Privzetapisavaodstavka"/>
    <w:uiPriority w:val="99"/>
    <w:unhideWhenUsed/>
    <w:rsid w:val="00E50A86"/>
    <w:rPr>
      <w:color w:val="0563C1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qFormat/>
    <w:rsid w:val="00E50A86"/>
    <w:rPr>
      <w:color w:val="605E5C"/>
      <w:shd w:val="clear" w:color="auto" w:fill="E1DFDD"/>
    </w:rPr>
  </w:style>
  <w:style w:type="paragraph" w:styleId="Naslov">
    <w:name w:val="Title"/>
    <w:basedOn w:val="Navaden"/>
    <w:next w:val="Telobesedila"/>
    <w:qFormat/>
    <w:rsid w:val="00FF356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lobesedila">
    <w:name w:val="Body Text"/>
    <w:basedOn w:val="Navaden"/>
    <w:rsid w:val="00FF356C"/>
    <w:pPr>
      <w:spacing w:after="140" w:line="276" w:lineRule="auto"/>
    </w:pPr>
  </w:style>
  <w:style w:type="paragraph" w:styleId="Seznam">
    <w:name w:val="List"/>
    <w:basedOn w:val="Telobesedila"/>
    <w:rsid w:val="00FF356C"/>
    <w:rPr>
      <w:rFonts w:cs="Arial"/>
    </w:rPr>
  </w:style>
  <w:style w:type="paragraph" w:customStyle="1" w:styleId="Napis1">
    <w:name w:val="Napis1"/>
    <w:basedOn w:val="Navaden"/>
    <w:qFormat/>
    <w:rsid w:val="00FF356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Kazalo">
    <w:name w:val="Kazalo"/>
    <w:basedOn w:val="Navaden"/>
    <w:qFormat/>
    <w:rsid w:val="00FF356C"/>
    <w:pPr>
      <w:suppressLineNumbers/>
    </w:pPr>
    <w:rPr>
      <w:rFonts w:cs="Arial"/>
    </w:rPr>
  </w:style>
  <w:style w:type="paragraph" w:customStyle="1" w:styleId="Glavainnoga">
    <w:name w:val="Glava in noga"/>
    <w:basedOn w:val="Navaden"/>
    <w:qFormat/>
    <w:rsid w:val="00FF356C"/>
  </w:style>
  <w:style w:type="paragraph" w:customStyle="1" w:styleId="Glava1">
    <w:name w:val="Glava1"/>
    <w:basedOn w:val="Navaden"/>
    <w:link w:val="GlavaZnak"/>
    <w:uiPriority w:val="99"/>
    <w:unhideWhenUsed/>
    <w:rsid w:val="00E61A01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Noga1">
    <w:name w:val="Noga1"/>
    <w:basedOn w:val="Navaden"/>
    <w:link w:val="NogaZnak"/>
    <w:uiPriority w:val="99"/>
    <w:unhideWhenUsed/>
    <w:rsid w:val="00E61A01"/>
    <w:pPr>
      <w:tabs>
        <w:tab w:val="center" w:pos="4536"/>
        <w:tab w:val="right" w:pos="9072"/>
      </w:tabs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BF75FB"/>
    <w:pPr>
      <w:spacing w:after="120"/>
      <w:ind w:left="720"/>
      <w:contextualSpacing/>
    </w:pPr>
    <w:rPr>
      <w:sz w:val="20"/>
    </w:rPr>
  </w:style>
  <w:style w:type="table" w:styleId="Tabelamrea">
    <w:name w:val="Table Grid"/>
    <w:basedOn w:val="Navadnatabela"/>
    <w:uiPriority w:val="39"/>
    <w:rsid w:val="00BF75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F356C"/>
    <w:pPr>
      <w:spacing w:after="160" w:line="259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GlavaZnak">
    <w:name w:val="Glava Znak"/>
    <w:basedOn w:val="Privzetapisavaodstavka"/>
    <w:link w:val="Glava1"/>
    <w:uiPriority w:val="99"/>
    <w:qFormat/>
    <w:rsid w:val="00E61A01"/>
  </w:style>
  <w:style w:type="character" w:customStyle="1" w:styleId="NogaZnak">
    <w:name w:val="Noga Znak"/>
    <w:basedOn w:val="Privzetapisavaodstavka"/>
    <w:link w:val="Noga1"/>
    <w:uiPriority w:val="99"/>
    <w:qFormat/>
    <w:rsid w:val="00E61A01"/>
  </w:style>
  <w:style w:type="character" w:customStyle="1" w:styleId="gmail-st">
    <w:name w:val="gmail-st"/>
    <w:basedOn w:val="Privzetapisavaodstavka"/>
    <w:qFormat/>
    <w:rsid w:val="00E61A01"/>
  </w:style>
  <w:style w:type="character" w:styleId="Poudarek">
    <w:name w:val="Emphasis"/>
    <w:basedOn w:val="Privzetapisavaodstavka"/>
    <w:uiPriority w:val="20"/>
    <w:qFormat/>
    <w:rsid w:val="00E61A01"/>
    <w:rPr>
      <w:i/>
      <w:iCs/>
    </w:rPr>
  </w:style>
  <w:style w:type="character" w:customStyle="1" w:styleId="tlid-translation">
    <w:name w:val="tlid-translation"/>
    <w:basedOn w:val="Privzetapisavaodstavka"/>
    <w:qFormat/>
    <w:rsid w:val="00BF75FB"/>
  </w:style>
  <w:style w:type="character" w:styleId="Krepko">
    <w:name w:val="Strong"/>
    <w:basedOn w:val="Privzetapisavaodstavka"/>
    <w:uiPriority w:val="22"/>
    <w:qFormat/>
    <w:rsid w:val="00BF75FB"/>
    <w:rPr>
      <w:b/>
      <w:bCs/>
    </w:rPr>
  </w:style>
  <w:style w:type="character" w:customStyle="1" w:styleId="Spletnapovezava">
    <w:name w:val="Spletna povezava"/>
    <w:basedOn w:val="Privzetapisavaodstavka"/>
    <w:uiPriority w:val="99"/>
    <w:unhideWhenUsed/>
    <w:rsid w:val="00E50A86"/>
    <w:rPr>
      <w:color w:val="0563C1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qFormat/>
    <w:rsid w:val="00E50A86"/>
    <w:rPr>
      <w:color w:val="605E5C"/>
      <w:shd w:val="clear" w:color="auto" w:fill="E1DFDD"/>
    </w:rPr>
  </w:style>
  <w:style w:type="paragraph" w:styleId="Naslov">
    <w:name w:val="Title"/>
    <w:basedOn w:val="Navaden"/>
    <w:next w:val="Telobesedila"/>
    <w:qFormat/>
    <w:rsid w:val="00FF356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lobesedila">
    <w:name w:val="Body Text"/>
    <w:basedOn w:val="Navaden"/>
    <w:rsid w:val="00FF356C"/>
    <w:pPr>
      <w:spacing w:after="140" w:line="276" w:lineRule="auto"/>
    </w:pPr>
  </w:style>
  <w:style w:type="paragraph" w:styleId="Seznam">
    <w:name w:val="List"/>
    <w:basedOn w:val="Telobesedila"/>
    <w:rsid w:val="00FF356C"/>
    <w:rPr>
      <w:rFonts w:cs="Arial"/>
    </w:rPr>
  </w:style>
  <w:style w:type="paragraph" w:customStyle="1" w:styleId="Napis1">
    <w:name w:val="Napis1"/>
    <w:basedOn w:val="Navaden"/>
    <w:qFormat/>
    <w:rsid w:val="00FF356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Kazalo">
    <w:name w:val="Kazalo"/>
    <w:basedOn w:val="Navaden"/>
    <w:qFormat/>
    <w:rsid w:val="00FF356C"/>
    <w:pPr>
      <w:suppressLineNumbers/>
    </w:pPr>
    <w:rPr>
      <w:rFonts w:cs="Arial"/>
    </w:rPr>
  </w:style>
  <w:style w:type="paragraph" w:customStyle="1" w:styleId="Glavainnoga">
    <w:name w:val="Glava in noga"/>
    <w:basedOn w:val="Navaden"/>
    <w:qFormat/>
    <w:rsid w:val="00FF356C"/>
  </w:style>
  <w:style w:type="paragraph" w:customStyle="1" w:styleId="Glava1">
    <w:name w:val="Glava1"/>
    <w:basedOn w:val="Navaden"/>
    <w:link w:val="GlavaZnak"/>
    <w:uiPriority w:val="99"/>
    <w:unhideWhenUsed/>
    <w:rsid w:val="00E61A01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Noga1">
    <w:name w:val="Noga1"/>
    <w:basedOn w:val="Navaden"/>
    <w:link w:val="NogaZnak"/>
    <w:uiPriority w:val="99"/>
    <w:unhideWhenUsed/>
    <w:rsid w:val="00E61A01"/>
    <w:pPr>
      <w:tabs>
        <w:tab w:val="center" w:pos="4536"/>
        <w:tab w:val="right" w:pos="9072"/>
      </w:tabs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BF75FB"/>
    <w:pPr>
      <w:spacing w:after="120"/>
      <w:ind w:left="720"/>
      <w:contextualSpacing/>
    </w:pPr>
    <w:rPr>
      <w:sz w:val="20"/>
    </w:rPr>
  </w:style>
  <w:style w:type="table" w:styleId="Tabelamrea">
    <w:name w:val="Table Grid"/>
    <w:basedOn w:val="Navadnatabela"/>
    <w:uiPriority w:val="39"/>
    <w:rsid w:val="00BF75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dI8xDMByw5l7j7PaSkgdcwXRhhiT2851tEHzwdmgrrY/edit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rustvomdi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F0A16-F67D-4128-ADAC-461C3E8D5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RKOrmoz2</cp:lastModifiedBy>
  <cp:revision>2</cp:revision>
  <dcterms:created xsi:type="dcterms:W3CDTF">2020-01-31T07:19:00Z</dcterms:created>
  <dcterms:modified xsi:type="dcterms:W3CDTF">2020-01-31T07:19:00Z</dcterms:modified>
  <dc:language>sl-SI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